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495" w:rsidRDefault="00236495">
      <w:pPr>
        <w:rPr>
          <w:b/>
          <w:lang w:val="sk-SK"/>
        </w:rPr>
      </w:pPr>
      <w:r>
        <w:rPr>
          <w:rFonts w:ascii="Verdana" w:hAnsi="Verdana"/>
          <w:color w:val="333333"/>
          <w:sz w:val="18"/>
          <w:szCs w:val="18"/>
        </w:rPr>
        <w:t xml:space="preserve">Trvalo pružná výplň namáhaných </w:t>
      </w:r>
      <w:proofErr w:type="spellStart"/>
      <w:r>
        <w:rPr>
          <w:rFonts w:ascii="Verdana" w:hAnsi="Verdana"/>
          <w:color w:val="333333"/>
          <w:sz w:val="18"/>
          <w:szCs w:val="18"/>
        </w:rPr>
        <w:t>dilatačných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škár, </w:t>
      </w:r>
      <w:proofErr w:type="spellStart"/>
      <w:r>
        <w:rPr>
          <w:rFonts w:ascii="Verdana" w:hAnsi="Verdana"/>
          <w:color w:val="333333"/>
          <w:sz w:val="18"/>
          <w:szCs w:val="18"/>
        </w:rPr>
        <w:t>vyznačujúca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schopnosťou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eliminovať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negatívne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vplyvy </w:t>
      </w:r>
      <w:proofErr w:type="spellStart"/>
      <w:r>
        <w:rPr>
          <w:rFonts w:ascii="Verdana" w:hAnsi="Verdana"/>
          <w:color w:val="333333"/>
          <w:sz w:val="18"/>
          <w:szCs w:val="18"/>
        </w:rPr>
        <w:t>tepelnej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rozťažnosti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stavebných </w:t>
      </w:r>
      <w:proofErr w:type="spellStart"/>
      <w:r>
        <w:rPr>
          <w:rFonts w:ascii="Verdana" w:hAnsi="Verdana"/>
          <w:color w:val="333333"/>
          <w:sz w:val="18"/>
          <w:szCs w:val="18"/>
        </w:rPr>
        <w:t>materiálov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333333"/>
          <w:sz w:val="18"/>
          <w:szCs w:val="18"/>
        </w:rPr>
        <w:t>Špeciálna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konštrukcia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pásov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zabraňuje úniku </w:t>
      </w:r>
      <w:proofErr w:type="spellStart"/>
      <w:r>
        <w:rPr>
          <w:rFonts w:ascii="Verdana" w:hAnsi="Verdana"/>
          <w:color w:val="333333"/>
          <w:sz w:val="18"/>
          <w:szCs w:val="18"/>
        </w:rPr>
        <w:t>cementovej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vody z </w:t>
      </w:r>
      <w:proofErr w:type="spellStart"/>
      <w:r>
        <w:rPr>
          <w:rFonts w:ascii="Verdana" w:hAnsi="Verdana"/>
          <w:color w:val="333333"/>
          <w:sz w:val="18"/>
          <w:szCs w:val="18"/>
        </w:rPr>
        <w:t>betónu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do obvodového </w:t>
      </w:r>
      <w:proofErr w:type="spellStart"/>
      <w:r>
        <w:rPr>
          <w:rFonts w:ascii="Verdana" w:hAnsi="Verdana"/>
          <w:color w:val="333333"/>
          <w:sz w:val="18"/>
          <w:szCs w:val="18"/>
        </w:rPr>
        <w:t>muriva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či </w:t>
      </w:r>
      <w:proofErr w:type="spellStart"/>
      <w:r>
        <w:rPr>
          <w:rFonts w:ascii="Verdana" w:hAnsi="Verdana"/>
          <w:color w:val="333333"/>
          <w:sz w:val="18"/>
          <w:szCs w:val="18"/>
        </w:rPr>
        <w:t>voľných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plôch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333333"/>
          <w:sz w:val="18"/>
          <w:szCs w:val="18"/>
        </w:rPr>
        <w:t>Pre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uľahčenie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montáže </w:t>
      </w:r>
      <w:proofErr w:type="spellStart"/>
      <w:r>
        <w:rPr>
          <w:rFonts w:ascii="Verdana" w:hAnsi="Verdana"/>
          <w:color w:val="333333"/>
          <w:sz w:val="18"/>
          <w:szCs w:val="18"/>
        </w:rPr>
        <w:t>vyrábaný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i v </w:t>
      </w:r>
      <w:proofErr w:type="spellStart"/>
      <w:r>
        <w:rPr>
          <w:rFonts w:ascii="Verdana" w:hAnsi="Verdana"/>
          <w:color w:val="333333"/>
          <w:sz w:val="18"/>
          <w:szCs w:val="18"/>
        </w:rPr>
        <w:t>prevedení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so </w:t>
      </w:r>
      <w:proofErr w:type="spellStart"/>
      <w:r>
        <w:rPr>
          <w:rFonts w:ascii="Verdana" w:hAnsi="Verdana"/>
          <w:color w:val="333333"/>
          <w:sz w:val="18"/>
          <w:szCs w:val="18"/>
        </w:rPr>
        <w:t>samolepiacim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prúžkom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:rsidR="00EC16F2" w:rsidRDefault="00957E99">
      <w:pPr>
        <w:rPr>
          <w:b/>
          <w:lang w:val="sk-SK"/>
        </w:rPr>
      </w:pPr>
      <w:r w:rsidRPr="00957E99">
        <w:rPr>
          <w:b/>
          <w:lang w:val="sk-SK"/>
        </w:rPr>
        <w:t>Charakteristika</w:t>
      </w:r>
    </w:p>
    <w:p w:rsidR="00236495" w:rsidRPr="00236495" w:rsidRDefault="00236495" w:rsidP="0023649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Vynikajúce</w:t>
      </w:r>
      <w:proofErr w:type="spellEnd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tepelnoizolačné</w:t>
      </w:r>
      <w:proofErr w:type="spellEnd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vlastnosti,</w:t>
      </w:r>
    </w:p>
    <w:p w:rsidR="00236495" w:rsidRPr="00236495" w:rsidRDefault="00236495" w:rsidP="0023649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Trvalo pružná výplň </w:t>
      </w:r>
      <w:proofErr w:type="spellStart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dilatačných</w:t>
      </w:r>
      <w:proofErr w:type="spellEnd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škár </w:t>
      </w:r>
      <w:proofErr w:type="spellStart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znižujúca</w:t>
      </w:r>
      <w:proofErr w:type="spellEnd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prenos</w:t>
      </w:r>
      <w:proofErr w:type="spellEnd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hluku z </w:t>
      </w:r>
      <w:proofErr w:type="spellStart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podláh</w:t>
      </w:r>
      <w:proofErr w:type="spellEnd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do obvodových </w:t>
      </w:r>
      <w:proofErr w:type="spellStart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stien</w:t>
      </w:r>
      <w:proofErr w:type="spellEnd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,</w:t>
      </w:r>
    </w:p>
    <w:p w:rsidR="00236495" w:rsidRPr="00236495" w:rsidRDefault="00236495" w:rsidP="0023649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Vynikajúca</w:t>
      </w:r>
      <w:proofErr w:type="spellEnd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ohybnosť</w:t>
      </w:r>
      <w:proofErr w:type="spellEnd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a trvalá </w:t>
      </w:r>
      <w:proofErr w:type="spellStart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pružnosť</w:t>
      </w:r>
      <w:proofErr w:type="spellEnd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,</w:t>
      </w:r>
    </w:p>
    <w:p w:rsidR="00236495" w:rsidRPr="00236495" w:rsidRDefault="00236495" w:rsidP="0023649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Jednoduchá </w:t>
      </w:r>
      <w:proofErr w:type="spellStart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spracovateľnosť</w:t>
      </w:r>
      <w:proofErr w:type="spellEnd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a </w:t>
      </w:r>
      <w:proofErr w:type="spellStart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deliteľnosť</w:t>
      </w:r>
      <w:proofErr w:type="spellEnd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,</w:t>
      </w:r>
    </w:p>
    <w:p w:rsidR="00957E99" w:rsidRPr="00236495" w:rsidRDefault="00236495" w:rsidP="00957E99">
      <w:pPr>
        <w:numPr>
          <w:ilvl w:val="0"/>
          <w:numId w:val="1"/>
        </w:numPr>
        <w:spacing w:after="0" w:line="240" w:lineRule="auto"/>
        <w:ind w:left="300"/>
        <w:jc w:val="both"/>
        <w:rPr>
          <w:rStyle w:val="Zvraznenie"/>
          <w:rFonts w:ascii="Verdana" w:eastAsia="Times New Roman" w:hAnsi="Verdana" w:cs="Times New Roman"/>
          <w:i w:val="0"/>
          <w:iCs w:val="0"/>
          <w:color w:val="333333"/>
          <w:sz w:val="18"/>
          <w:szCs w:val="18"/>
          <w:lang w:eastAsia="cs-CZ"/>
        </w:rPr>
      </w:pPr>
      <w:proofErr w:type="spellStart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Nenasiakavý</w:t>
      </w:r>
      <w:proofErr w:type="spellEnd"/>
      <w:r w:rsidRPr="002364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a chemicky odolný.</w:t>
      </w:r>
    </w:p>
    <w:p w:rsidR="00957E99" w:rsidRDefault="00957E99">
      <w:pPr>
        <w:rPr>
          <w:b/>
          <w:lang w:val="sk-SK"/>
        </w:rPr>
      </w:pPr>
    </w:p>
    <w:p w:rsidR="00957E99" w:rsidRDefault="00957E99">
      <w:pPr>
        <w:rPr>
          <w:b/>
          <w:lang w:val="sk-SK"/>
        </w:rPr>
      </w:pPr>
      <w:r>
        <w:rPr>
          <w:b/>
          <w:lang w:val="sk-SK"/>
        </w:rPr>
        <w:t>Balenie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1404"/>
        <w:gridCol w:w="1423"/>
        <w:gridCol w:w="1115"/>
        <w:gridCol w:w="698"/>
        <w:gridCol w:w="1600"/>
        <w:gridCol w:w="1239"/>
      </w:tblGrid>
      <w:tr w:rsidR="00236495" w:rsidRPr="00236495" w:rsidTr="00236495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236495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236495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236495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hrúbka</w:t>
            </w:r>
            <w:proofErr w:type="spellEnd"/>
            <w:r w:rsidRPr="00236495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(mm) / </w:t>
            </w:r>
            <w:proofErr w:type="spellStart"/>
            <w:r w:rsidRPr="00236495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šírka</w:t>
            </w:r>
            <w:proofErr w:type="spellEnd"/>
            <w:r w:rsidRPr="00236495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(mm) x </w:t>
            </w:r>
            <w:proofErr w:type="spellStart"/>
            <w:r w:rsidRPr="00236495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dĺžka</w:t>
            </w:r>
            <w:proofErr w:type="spellEnd"/>
            <w:r w:rsidRPr="00236495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(m)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236495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upresňujúci</w:t>
            </w:r>
            <w:proofErr w:type="spellEnd"/>
            <w:r w:rsidRPr="00236495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popis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počet ks v kartóne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236495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farba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poznámka</w:t>
            </w:r>
          </w:p>
        </w:tc>
      </w:tr>
      <w:tr w:rsidR="00236495" w:rsidRPr="00236495" w:rsidTr="00236495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B9107PA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 / 80 x 50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s </w:t>
            </w:r>
            <w:proofErr w:type="spellStart"/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fóliou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šedá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8595100135759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Na objednávku</w:t>
            </w:r>
          </w:p>
        </w:tc>
      </w:tr>
      <w:tr w:rsidR="00236495" w:rsidRPr="00236495" w:rsidTr="00236495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B91071PA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 / 100 x50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s </w:t>
            </w:r>
            <w:proofErr w:type="spellStart"/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fóliou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šedá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8595100135766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Na objednávku</w:t>
            </w:r>
          </w:p>
        </w:tc>
      </w:tr>
      <w:tr w:rsidR="00236495" w:rsidRPr="00236495" w:rsidTr="00236495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B91073PA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 / 150 x 50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s </w:t>
            </w:r>
            <w:proofErr w:type="spellStart"/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fóliou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šedá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8595100135773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Na objednávku</w:t>
            </w:r>
          </w:p>
        </w:tc>
      </w:tr>
      <w:tr w:rsidR="00236495" w:rsidRPr="00236495" w:rsidTr="00236495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B9108PA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 / 100 x 50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s </w:t>
            </w:r>
            <w:proofErr w:type="spellStart"/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fóliou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šedá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8595100135780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Na objednávku</w:t>
            </w:r>
          </w:p>
        </w:tc>
      </w:tr>
      <w:tr w:rsidR="00236495" w:rsidRPr="00236495" w:rsidTr="00236495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B9109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 / 80 x 50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s </w:t>
            </w:r>
            <w:proofErr w:type="spellStart"/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fóliou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šedá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8595100135797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Na objednávku</w:t>
            </w:r>
          </w:p>
        </w:tc>
      </w:tr>
      <w:tr w:rsidR="00236495" w:rsidRPr="00236495" w:rsidTr="00236495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B9115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 / 80 x 50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bez fólie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šedá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8595100135803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Na objednávku</w:t>
            </w:r>
          </w:p>
        </w:tc>
      </w:tr>
      <w:tr w:rsidR="00236495" w:rsidRPr="00236495" w:rsidTr="00236495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B9116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 / 100 x 50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bez fólie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šedá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8595100135810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Na objednávku</w:t>
            </w:r>
          </w:p>
        </w:tc>
      </w:tr>
      <w:tr w:rsidR="00236495" w:rsidRPr="00236495" w:rsidTr="00236495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B9120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 / 100 x 50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bez fólie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šedá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8595100135834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</w:p>
        </w:tc>
      </w:tr>
      <w:tr w:rsidR="00236495" w:rsidRPr="00236495" w:rsidTr="00236495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B9123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 / 100 x 50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bez fólie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šedá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3649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8595100135858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36495" w:rsidRPr="00236495" w:rsidRDefault="00236495" w:rsidP="0023649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</w:p>
        </w:tc>
      </w:tr>
    </w:tbl>
    <w:p w:rsidR="00236495" w:rsidRPr="00957E99" w:rsidRDefault="00236495">
      <w:pPr>
        <w:rPr>
          <w:b/>
          <w:lang w:val="sk-SK"/>
        </w:rPr>
      </w:pPr>
      <w:bookmarkStart w:id="0" w:name="_GoBack"/>
      <w:bookmarkEnd w:id="0"/>
    </w:p>
    <w:sectPr w:rsidR="00236495" w:rsidRPr="0095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607DA"/>
    <w:multiLevelType w:val="multilevel"/>
    <w:tmpl w:val="F196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99"/>
    <w:rsid w:val="00236495"/>
    <w:rsid w:val="00957E99"/>
    <w:rsid w:val="00E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22F6"/>
  <w15:chartTrackingRefBased/>
  <w15:docId w15:val="{3A10C1AA-7225-4B93-81AD-724AC92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957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2017-12-08T07:10:00Z</dcterms:created>
  <dcterms:modified xsi:type="dcterms:W3CDTF">2017-12-08T07:10:00Z</dcterms:modified>
</cp:coreProperties>
</file>