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96" w:rsidRPr="000F2A96" w:rsidRDefault="000F2A96" w:rsidP="000F2A96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 w:rsidRPr="000F2A96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Pre skúsených montážnikov okien a dverí. Pred aplikáciou PUR pien odstránite vodou z rozprašovača zvyšky prachu a u nasiakavých podkladov tak zlepšíte priľnavosť peny. Po aplikácií peny jemným rozptylom vody skvalitníte štruktúru peny a urýchlite tým vytvrdnutie a zľahka zvýšite výsledný objem. Trysku rozprašovača možno regulovať a tak upravovať rozptyl vody. Objem nádrže 1l.</w:t>
      </w:r>
    </w:p>
    <w:p w:rsidR="000F2A96" w:rsidRPr="000F2A96" w:rsidRDefault="000F2A96" w:rsidP="000F2A96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sk-SK"/>
        </w:rPr>
      </w:pPr>
      <w:bookmarkStart w:id="0" w:name="_GoBack"/>
      <w:bookmarkEnd w:id="0"/>
      <w:r w:rsidRPr="000F2A9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sk-SK"/>
        </w:rPr>
        <w:t>Balenie</w:t>
      </w:r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2399"/>
        <w:gridCol w:w="876"/>
        <w:gridCol w:w="2239"/>
        <w:gridCol w:w="1827"/>
      </w:tblGrid>
      <w:tr w:rsidR="000F2A96" w:rsidRPr="000F2A96" w:rsidTr="000F2A96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F2A96" w:rsidRPr="000F2A96" w:rsidRDefault="000F2A96" w:rsidP="000F2A9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</w:pPr>
            <w:proofErr w:type="spellStart"/>
            <w:r w:rsidRPr="000F2A9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  <w:t>obj</w:t>
            </w:r>
            <w:proofErr w:type="spellEnd"/>
            <w:r w:rsidRPr="000F2A9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F2A96" w:rsidRPr="000F2A96" w:rsidRDefault="000F2A96" w:rsidP="000F2A9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</w:pPr>
            <w:r w:rsidRPr="000F2A9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  <w:t>obal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F2A96" w:rsidRPr="000F2A96" w:rsidRDefault="000F2A96" w:rsidP="000F2A9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</w:pPr>
            <w:r w:rsidRPr="000F2A9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  <w:t>obsah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F2A96" w:rsidRPr="000F2A96" w:rsidRDefault="000F2A96" w:rsidP="000F2A9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</w:pPr>
            <w:r w:rsidRPr="000F2A9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F2A96" w:rsidRPr="000F2A96" w:rsidRDefault="000F2A96" w:rsidP="000F2A9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</w:pPr>
            <w:r w:rsidRPr="000F2A9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  <w:t>EAN</w:t>
            </w:r>
          </w:p>
        </w:tc>
      </w:tr>
      <w:tr w:rsidR="000F2A96" w:rsidRPr="000F2A96" w:rsidTr="000F2A9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F2A96" w:rsidRPr="000F2A96" w:rsidRDefault="000F2A96" w:rsidP="000F2A9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</w:pPr>
            <w:r w:rsidRPr="000F2A9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  <w:t>40411RL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F2A96" w:rsidRPr="000F2A96" w:rsidRDefault="000F2A96" w:rsidP="000F2A9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</w:pPr>
            <w:r w:rsidRPr="000F2A9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  <w:t>dóza s rozprašovačom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F2A96" w:rsidRPr="000F2A96" w:rsidRDefault="000F2A96" w:rsidP="000F2A9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</w:pPr>
            <w:r w:rsidRPr="000F2A9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  <w:t>1 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F2A96" w:rsidRPr="000F2A96" w:rsidRDefault="000F2A96" w:rsidP="000F2A9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</w:pPr>
            <w:r w:rsidRPr="000F2A9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  <w:t>voľne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F2A96" w:rsidRPr="000F2A96" w:rsidRDefault="000F2A96" w:rsidP="000F2A9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</w:pPr>
            <w:r w:rsidRPr="000F2A9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  <w:t>8595100128393</w:t>
            </w:r>
          </w:p>
        </w:tc>
      </w:tr>
    </w:tbl>
    <w:p w:rsidR="00423159" w:rsidRPr="00D21DEC" w:rsidRDefault="00423159" w:rsidP="000F2A96"/>
    <w:sectPr w:rsidR="00423159" w:rsidRPr="00D2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209"/>
    <w:multiLevelType w:val="multilevel"/>
    <w:tmpl w:val="C62C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DD"/>
    <w:multiLevelType w:val="multilevel"/>
    <w:tmpl w:val="A4B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82649"/>
    <w:multiLevelType w:val="multilevel"/>
    <w:tmpl w:val="140A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C5683"/>
    <w:multiLevelType w:val="multilevel"/>
    <w:tmpl w:val="5F0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862A7"/>
    <w:multiLevelType w:val="multilevel"/>
    <w:tmpl w:val="BD06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F36BF"/>
    <w:multiLevelType w:val="multilevel"/>
    <w:tmpl w:val="E786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C0B37"/>
    <w:multiLevelType w:val="multilevel"/>
    <w:tmpl w:val="BF94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673A7"/>
    <w:multiLevelType w:val="multilevel"/>
    <w:tmpl w:val="30BE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A3"/>
    <w:rsid w:val="000C7E35"/>
    <w:rsid w:val="000F2A96"/>
    <w:rsid w:val="001F29D6"/>
    <w:rsid w:val="00254004"/>
    <w:rsid w:val="002556AA"/>
    <w:rsid w:val="00263EA3"/>
    <w:rsid w:val="002F674D"/>
    <w:rsid w:val="00423159"/>
    <w:rsid w:val="004D6161"/>
    <w:rsid w:val="00641DC1"/>
    <w:rsid w:val="007230E7"/>
    <w:rsid w:val="007473C2"/>
    <w:rsid w:val="00760346"/>
    <w:rsid w:val="007C01FC"/>
    <w:rsid w:val="00862C65"/>
    <w:rsid w:val="0092366C"/>
    <w:rsid w:val="00A30FD0"/>
    <w:rsid w:val="00A54474"/>
    <w:rsid w:val="00A7301C"/>
    <w:rsid w:val="00B1135F"/>
    <w:rsid w:val="00D21DEC"/>
    <w:rsid w:val="00D92CAD"/>
    <w:rsid w:val="00E8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5111"/>
  <w15:chartTrackingRefBased/>
  <w15:docId w15:val="{3CB000DD-6E1B-4D6C-AA3E-8BC6602D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263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63EA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26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63EA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63EA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63EA3"/>
    <w:pPr>
      <w:ind w:left="720"/>
      <w:contextualSpacing/>
    </w:pPr>
  </w:style>
  <w:style w:type="paragraph" w:styleId="Bezriadkovania">
    <w:name w:val="No Spacing"/>
    <w:uiPriority w:val="1"/>
    <w:qFormat/>
    <w:rsid w:val="00A54474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7473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484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755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925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112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4400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484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334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693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Šikulová</dc:creator>
  <cp:keywords/>
  <dc:description/>
  <cp:lastModifiedBy>Jana Šikulová</cp:lastModifiedBy>
  <cp:revision>2</cp:revision>
  <dcterms:created xsi:type="dcterms:W3CDTF">2017-12-07T11:21:00Z</dcterms:created>
  <dcterms:modified xsi:type="dcterms:W3CDTF">2017-12-07T11:21:00Z</dcterms:modified>
</cp:coreProperties>
</file>